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CB" w:rsidRPr="000B4D37" w:rsidRDefault="000B4D37">
      <w:pPr>
        <w:spacing w:after="0" w:line="408" w:lineRule="auto"/>
        <w:ind w:left="120"/>
        <w:jc w:val="center"/>
        <w:rPr>
          <w:lang w:val="ru-RU"/>
        </w:rPr>
      </w:pPr>
      <w:bookmarkStart w:id="0" w:name="block-3685189"/>
      <w:r w:rsidRPr="000B4D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7DCB" w:rsidRPr="000B4D37" w:rsidRDefault="000B4D37">
      <w:pPr>
        <w:spacing w:after="0" w:line="408" w:lineRule="auto"/>
        <w:ind w:left="120"/>
        <w:jc w:val="center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0B4D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0B4D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F7DCB" w:rsidRPr="000B4D37" w:rsidRDefault="000B4D37">
      <w:pPr>
        <w:spacing w:after="0" w:line="408" w:lineRule="auto"/>
        <w:ind w:left="120"/>
        <w:jc w:val="center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B4D37">
        <w:rPr>
          <w:rFonts w:ascii="Times New Roman" w:hAnsi="Times New Roman"/>
          <w:b/>
          <w:color w:val="000000"/>
          <w:sz w:val="28"/>
          <w:lang w:val="ru-RU"/>
        </w:rPr>
        <w:t>Комитет Троицкого района Алтайского края по социальной политике</w:t>
      </w:r>
      <w:bookmarkEnd w:id="2"/>
      <w:r w:rsidRPr="000B4D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4D37">
        <w:rPr>
          <w:rFonts w:ascii="Times New Roman" w:hAnsi="Times New Roman"/>
          <w:color w:val="000000"/>
          <w:sz w:val="28"/>
          <w:lang w:val="ru-RU"/>
        </w:rPr>
        <w:t>​</w:t>
      </w:r>
    </w:p>
    <w:p w:rsidR="001F7DCB" w:rsidRPr="000B4D37" w:rsidRDefault="000B4D37">
      <w:pPr>
        <w:spacing w:after="0" w:line="408" w:lineRule="auto"/>
        <w:ind w:left="120"/>
        <w:jc w:val="center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МБОУ "Заводская средняя общеобразовательная школа"</w:t>
      </w:r>
    </w:p>
    <w:p w:rsidR="001F7DCB" w:rsidRPr="000B4D37" w:rsidRDefault="001F7DCB">
      <w:pPr>
        <w:spacing w:after="0"/>
        <w:ind w:left="120"/>
        <w:rPr>
          <w:lang w:val="ru-RU"/>
        </w:rPr>
      </w:pPr>
    </w:p>
    <w:p w:rsidR="001F7DCB" w:rsidRPr="000B4D37" w:rsidRDefault="001F7DCB">
      <w:pPr>
        <w:spacing w:after="0"/>
        <w:ind w:left="120"/>
        <w:rPr>
          <w:lang w:val="ru-RU"/>
        </w:rPr>
      </w:pPr>
    </w:p>
    <w:p w:rsidR="001F7DCB" w:rsidRPr="000B4D37" w:rsidRDefault="001F7DCB">
      <w:pPr>
        <w:spacing w:after="0"/>
        <w:ind w:left="120"/>
        <w:rPr>
          <w:lang w:val="ru-RU"/>
        </w:rPr>
      </w:pPr>
    </w:p>
    <w:p w:rsidR="001F7DCB" w:rsidRPr="000B4D37" w:rsidRDefault="001F7DC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B4D3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B4D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совет↵председатель</w:t>
            </w:r>
          </w:p>
          <w:p w:rsidR="004E6975" w:rsidRDefault="000B4D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4D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 w:rsidR="004E6975" w:rsidRDefault="000B4D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4D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4D3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B4D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4E6975" w:rsidRDefault="000B4D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4D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Чувашова Н.В.</w:t>
            </w:r>
          </w:p>
          <w:p w:rsidR="004E6975" w:rsidRDefault="000B4D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4D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4D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4D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B4D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4D3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 w:rsidR="000E6D86" w:rsidRDefault="000B4D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4D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7DCB" w:rsidRDefault="001F7DCB">
      <w:pPr>
        <w:spacing w:after="0"/>
        <w:ind w:left="120"/>
      </w:pPr>
    </w:p>
    <w:p w:rsidR="001F7DCB" w:rsidRDefault="000B4D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F7DCB" w:rsidRDefault="001F7DCB">
      <w:pPr>
        <w:spacing w:after="0"/>
        <w:ind w:left="120"/>
      </w:pPr>
    </w:p>
    <w:p w:rsidR="001F7DCB" w:rsidRDefault="001F7DCB">
      <w:pPr>
        <w:spacing w:after="0"/>
        <w:ind w:left="120"/>
      </w:pPr>
    </w:p>
    <w:p w:rsidR="001F7DCB" w:rsidRDefault="001F7DCB">
      <w:pPr>
        <w:spacing w:after="0"/>
        <w:ind w:left="120"/>
      </w:pPr>
    </w:p>
    <w:p w:rsidR="001F7DCB" w:rsidRDefault="000B4D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F7DCB" w:rsidRDefault="000B4D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525587)</w:t>
      </w:r>
    </w:p>
    <w:p w:rsidR="001F7DCB" w:rsidRDefault="001F7DCB">
      <w:pPr>
        <w:spacing w:after="0"/>
        <w:ind w:left="120"/>
        <w:jc w:val="center"/>
      </w:pPr>
    </w:p>
    <w:p w:rsidR="001F7DCB" w:rsidRDefault="000B4D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1F7DCB" w:rsidRDefault="000B4D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уча</w:t>
      </w:r>
      <w:r>
        <w:rPr>
          <w:rFonts w:ascii="Times New Roman" w:hAnsi="Times New Roman"/>
          <w:color w:val="000000"/>
          <w:sz w:val="28"/>
        </w:rPr>
        <w:t>щихся 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F7DCB" w:rsidRDefault="001F7DCB">
      <w:pPr>
        <w:spacing w:after="0"/>
        <w:ind w:left="120"/>
        <w:jc w:val="center"/>
      </w:pPr>
    </w:p>
    <w:p w:rsidR="001F7DCB" w:rsidRDefault="001F7DCB">
      <w:pPr>
        <w:spacing w:after="0"/>
        <w:ind w:left="120"/>
        <w:jc w:val="center"/>
      </w:pPr>
    </w:p>
    <w:p w:rsidR="001F7DCB" w:rsidRDefault="001F7DCB">
      <w:pPr>
        <w:spacing w:after="0"/>
        <w:ind w:left="120"/>
        <w:jc w:val="center"/>
      </w:pPr>
    </w:p>
    <w:p w:rsidR="001F7DCB" w:rsidRDefault="001F7DCB">
      <w:pPr>
        <w:spacing w:after="0"/>
        <w:ind w:left="120"/>
        <w:jc w:val="center"/>
      </w:pPr>
    </w:p>
    <w:p w:rsidR="001F7DCB" w:rsidRDefault="001F7DCB">
      <w:pPr>
        <w:spacing w:after="0"/>
        <w:ind w:left="120"/>
        <w:jc w:val="center"/>
      </w:pPr>
    </w:p>
    <w:p w:rsidR="001F7DCB" w:rsidRDefault="001F7DCB">
      <w:pPr>
        <w:spacing w:after="0"/>
        <w:ind w:left="120"/>
        <w:jc w:val="center"/>
      </w:pPr>
    </w:p>
    <w:p w:rsidR="001F7DCB" w:rsidRDefault="001F7DCB">
      <w:pPr>
        <w:spacing w:after="0"/>
        <w:ind w:left="120"/>
        <w:jc w:val="center"/>
      </w:pPr>
    </w:p>
    <w:p w:rsidR="001F7DCB" w:rsidRDefault="001F7DCB">
      <w:pPr>
        <w:spacing w:after="0"/>
        <w:ind w:left="120"/>
        <w:jc w:val="center"/>
      </w:pPr>
    </w:p>
    <w:p w:rsidR="001F7DCB" w:rsidRDefault="001F7DCB">
      <w:pPr>
        <w:spacing w:after="0"/>
        <w:ind w:left="120"/>
        <w:jc w:val="center"/>
      </w:pPr>
    </w:p>
    <w:p w:rsidR="001F7DCB" w:rsidRDefault="001F7DCB">
      <w:pPr>
        <w:spacing w:after="0"/>
        <w:ind w:left="120"/>
        <w:jc w:val="center"/>
      </w:pPr>
    </w:p>
    <w:p w:rsidR="001F7DCB" w:rsidRDefault="000B4D37" w:rsidP="000B4D37">
      <w:pPr>
        <w:spacing w:after="0"/>
      </w:pPr>
      <w:bookmarkStart w:id="3" w:name="6129fc25-1484-4cce-a161-840ff826026d"/>
      <w:r>
        <w:rPr>
          <w:lang w:val="ru-RU"/>
        </w:rPr>
        <w:t xml:space="preserve">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с. Заводское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F7DCB" w:rsidRDefault="001F7DCB">
      <w:pPr>
        <w:spacing w:after="0"/>
        <w:ind w:left="120"/>
      </w:pPr>
    </w:p>
    <w:p w:rsidR="001F7DCB" w:rsidRDefault="001F7DCB">
      <w:pPr>
        <w:sectPr w:rsidR="001F7DCB">
          <w:pgSz w:w="11906" w:h="16383"/>
          <w:pgMar w:top="1134" w:right="850" w:bottom="1134" w:left="1701" w:header="720" w:footer="720" w:gutter="0"/>
          <w:cols w:space="720"/>
        </w:sectPr>
      </w:pPr>
    </w:p>
    <w:p w:rsidR="001F7DCB" w:rsidRDefault="000B4D37">
      <w:pPr>
        <w:spacing w:after="0" w:line="264" w:lineRule="auto"/>
        <w:ind w:left="120"/>
        <w:jc w:val="both"/>
      </w:pPr>
      <w:bookmarkStart w:id="5" w:name="block-368518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F7DCB" w:rsidRDefault="001F7DCB">
      <w:pPr>
        <w:spacing w:after="0" w:line="264" w:lineRule="auto"/>
        <w:ind w:left="120"/>
        <w:jc w:val="both"/>
      </w:pP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0B4D37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0B4D37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0B4D37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0B4D37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0B4D37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0B4D37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0B4D37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0B4D3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0B4D37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0B4D3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0B4D37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6"/>
      <w:r w:rsidRPr="000B4D3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7DCB" w:rsidRPr="000B4D37" w:rsidRDefault="001F7DCB">
      <w:pPr>
        <w:spacing w:after="0" w:line="264" w:lineRule="auto"/>
        <w:ind w:left="120"/>
        <w:jc w:val="both"/>
        <w:rPr>
          <w:lang w:val="ru-RU"/>
        </w:rPr>
      </w:pPr>
    </w:p>
    <w:p w:rsidR="001F7DCB" w:rsidRPr="000B4D37" w:rsidRDefault="001F7DCB">
      <w:pPr>
        <w:rPr>
          <w:lang w:val="ru-RU"/>
        </w:rPr>
        <w:sectPr w:rsidR="001F7DCB" w:rsidRPr="000B4D37">
          <w:pgSz w:w="11906" w:h="16383"/>
          <w:pgMar w:top="1134" w:right="850" w:bottom="1134" w:left="1701" w:header="720" w:footer="720" w:gutter="0"/>
          <w:cols w:space="720"/>
        </w:sectPr>
      </w:pPr>
    </w:p>
    <w:p w:rsidR="001F7DCB" w:rsidRPr="000B4D37" w:rsidRDefault="000B4D37">
      <w:pPr>
        <w:spacing w:after="0" w:line="264" w:lineRule="auto"/>
        <w:ind w:left="120"/>
        <w:jc w:val="both"/>
        <w:rPr>
          <w:lang w:val="ru-RU"/>
        </w:rPr>
      </w:pPr>
      <w:bookmarkStart w:id="7" w:name="block-3685192"/>
      <w:bookmarkEnd w:id="5"/>
      <w:r w:rsidRPr="000B4D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7DCB" w:rsidRPr="000B4D37" w:rsidRDefault="001F7DCB">
      <w:pPr>
        <w:spacing w:after="0" w:line="264" w:lineRule="auto"/>
        <w:ind w:left="120"/>
        <w:jc w:val="both"/>
        <w:rPr>
          <w:lang w:val="ru-RU"/>
        </w:rPr>
      </w:pPr>
    </w:p>
    <w:p w:rsidR="001F7DCB" w:rsidRPr="000B4D37" w:rsidRDefault="000B4D37">
      <w:pPr>
        <w:spacing w:after="0"/>
        <w:ind w:left="120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F7DCB" w:rsidRPr="000B4D37" w:rsidRDefault="001F7DCB">
      <w:pPr>
        <w:spacing w:after="0"/>
        <w:ind w:left="120"/>
        <w:rPr>
          <w:lang w:val="ru-RU"/>
        </w:rPr>
      </w:pP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Пра</w:t>
      </w:r>
      <w:r w:rsidRPr="000B4D37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0B4D37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F7DCB" w:rsidRDefault="000B4D37">
      <w:pPr>
        <w:spacing w:after="0" w:line="264" w:lineRule="auto"/>
        <w:ind w:firstLine="600"/>
        <w:jc w:val="both"/>
      </w:pPr>
      <w:r w:rsidRPr="000B4D3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0B4D37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0B4D37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0B4D37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разных </w:t>
      </w:r>
      <w:r w:rsidRPr="000B4D37">
        <w:rPr>
          <w:rFonts w:ascii="Times New Roman" w:hAnsi="Times New Roman"/>
          <w:color w:val="000000"/>
          <w:sz w:val="28"/>
          <w:lang w:val="ru-RU"/>
        </w:rPr>
        <w:t>народов.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0B4D37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0B4D37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0B4D37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0B4D37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B4D3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0B4D37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0B4D37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0B4D37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0B4D37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0B4D37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0B4D37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0B4D3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F7DCB" w:rsidRPr="000B4D37" w:rsidRDefault="001F7DCB">
      <w:pPr>
        <w:rPr>
          <w:lang w:val="ru-RU"/>
        </w:rPr>
        <w:sectPr w:rsidR="001F7DCB" w:rsidRPr="000B4D37">
          <w:pgSz w:w="11906" w:h="16383"/>
          <w:pgMar w:top="1134" w:right="850" w:bottom="1134" w:left="1701" w:header="720" w:footer="720" w:gutter="0"/>
          <w:cols w:space="720"/>
        </w:sectPr>
      </w:pPr>
    </w:p>
    <w:p w:rsidR="001F7DCB" w:rsidRPr="000B4D37" w:rsidRDefault="000B4D37">
      <w:pPr>
        <w:spacing w:after="0" w:line="264" w:lineRule="auto"/>
        <w:ind w:left="120"/>
        <w:jc w:val="both"/>
        <w:rPr>
          <w:lang w:val="ru-RU"/>
        </w:rPr>
      </w:pPr>
      <w:bookmarkStart w:id="8" w:name="block-3685186"/>
      <w:bookmarkEnd w:id="7"/>
      <w:r w:rsidRPr="000B4D3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B4D3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F7DCB" w:rsidRPr="000B4D37" w:rsidRDefault="001F7DCB">
      <w:pPr>
        <w:spacing w:after="0" w:line="264" w:lineRule="auto"/>
        <w:ind w:left="120"/>
        <w:jc w:val="both"/>
        <w:rPr>
          <w:lang w:val="ru-RU"/>
        </w:rPr>
      </w:pPr>
    </w:p>
    <w:p w:rsidR="001F7DCB" w:rsidRPr="000B4D37" w:rsidRDefault="000B4D37">
      <w:pPr>
        <w:spacing w:after="0" w:line="264" w:lineRule="auto"/>
        <w:ind w:left="12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0B4D37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0B4D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F7DCB" w:rsidRPr="000B4D37" w:rsidRDefault="000B4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F7DCB" w:rsidRPr="000B4D37" w:rsidRDefault="000B4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F7DCB" w:rsidRDefault="000B4D3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1F7DCB" w:rsidRPr="000B4D37" w:rsidRDefault="000B4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F7DCB" w:rsidRPr="000B4D37" w:rsidRDefault="000B4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0B4D37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0B4D37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0B4D37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</w:t>
      </w:r>
      <w:r w:rsidRPr="000B4D3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0B4D37">
        <w:rPr>
          <w:rFonts w:ascii="Times New Roman" w:hAnsi="Times New Roman"/>
          <w:color w:val="000000"/>
          <w:sz w:val="28"/>
          <w:lang w:val="ru-RU"/>
        </w:rPr>
        <w:t>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0B4D37">
        <w:rPr>
          <w:rFonts w:ascii="Times New Roman" w:hAnsi="Times New Roman"/>
          <w:color w:val="000000"/>
          <w:sz w:val="28"/>
          <w:lang w:val="ru-RU"/>
        </w:rPr>
        <w:t>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0B4D37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0B4D37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</w:t>
      </w:r>
      <w:r w:rsidRPr="000B4D37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1F7DCB" w:rsidRPr="000B4D37" w:rsidRDefault="000B4D37">
      <w:pPr>
        <w:spacing w:after="0"/>
        <w:ind w:left="120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7DCB" w:rsidRPr="000B4D37" w:rsidRDefault="001F7DCB">
      <w:pPr>
        <w:spacing w:after="0"/>
        <w:ind w:left="120"/>
        <w:rPr>
          <w:lang w:val="ru-RU"/>
        </w:rPr>
      </w:pP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B4D3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</w:t>
      </w:r>
      <w:r w:rsidRPr="000B4D37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F7DCB" w:rsidRDefault="000B4D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F7DCB" w:rsidRPr="000B4D37" w:rsidRDefault="000B4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F7DCB" w:rsidRPr="000B4D37" w:rsidRDefault="000B4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по </w:t>
      </w:r>
      <w:r w:rsidRPr="000B4D37">
        <w:rPr>
          <w:rFonts w:ascii="Times New Roman" w:hAnsi="Times New Roman"/>
          <w:color w:val="000000"/>
          <w:sz w:val="28"/>
          <w:lang w:val="ru-RU"/>
        </w:rPr>
        <w:t>заданным основаниям;</w:t>
      </w:r>
    </w:p>
    <w:p w:rsidR="001F7DCB" w:rsidRPr="000B4D37" w:rsidRDefault="000B4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F7DCB" w:rsidRPr="000B4D37" w:rsidRDefault="000B4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F7DCB" w:rsidRPr="000B4D37" w:rsidRDefault="000B4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F7DCB" w:rsidRDefault="000B4D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F7DCB" w:rsidRPr="000B4D37" w:rsidRDefault="000B4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F7DCB" w:rsidRPr="000B4D37" w:rsidRDefault="000B4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F7DCB" w:rsidRPr="000B4D37" w:rsidRDefault="000B4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соотносить тона</w:t>
      </w:r>
      <w:r w:rsidRPr="000B4D37">
        <w:rPr>
          <w:rFonts w:ascii="Times New Roman" w:hAnsi="Times New Roman"/>
          <w:color w:val="000000"/>
          <w:sz w:val="28"/>
          <w:lang w:val="ru-RU"/>
        </w:rPr>
        <w:t>льные отношения (тёмное – светлое) в пространственных и плоскостных объектах;</w:t>
      </w:r>
    </w:p>
    <w:p w:rsidR="001F7DCB" w:rsidRPr="000B4D37" w:rsidRDefault="000B4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</w:t>
      </w:r>
      <w:r w:rsidRPr="000B4D37">
        <w:rPr>
          <w:rFonts w:ascii="Times New Roman" w:hAnsi="Times New Roman"/>
          <w:color w:val="000000"/>
          <w:sz w:val="28"/>
          <w:lang w:val="ru-RU"/>
        </w:rPr>
        <w:t>ческие и исследовательские действия как часть познавательных универсальных учебных действий:</w:t>
      </w:r>
    </w:p>
    <w:p w:rsidR="001F7DCB" w:rsidRPr="000B4D37" w:rsidRDefault="000B4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F7DCB" w:rsidRPr="000B4D37" w:rsidRDefault="000B4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проявлять творческие экспери</w:t>
      </w:r>
      <w:r w:rsidRPr="000B4D37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</w:t>
      </w:r>
      <w:r w:rsidRPr="000B4D37">
        <w:rPr>
          <w:rFonts w:ascii="Times New Roman" w:hAnsi="Times New Roman"/>
          <w:color w:val="000000"/>
          <w:sz w:val="28"/>
          <w:lang w:val="ru-RU"/>
        </w:rPr>
        <w:t>одуктов детского художественного творчества;</w:t>
      </w:r>
    </w:p>
    <w:p w:rsidR="001F7DCB" w:rsidRPr="000B4D37" w:rsidRDefault="000B4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F7DCB" w:rsidRPr="000B4D37" w:rsidRDefault="000B4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</w:t>
      </w:r>
      <w:r w:rsidRPr="000B4D37">
        <w:rPr>
          <w:rFonts w:ascii="Times New Roman" w:hAnsi="Times New Roman"/>
          <w:color w:val="000000"/>
          <w:sz w:val="28"/>
          <w:lang w:val="ru-RU"/>
        </w:rPr>
        <w:t>ды и предметно-пространственную среду жизни человека;</w:t>
      </w:r>
    </w:p>
    <w:p w:rsidR="001F7DCB" w:rsidRPr="000B4D37" w:rsidRDefault="000B4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F7DCB" w:rsidRPr="000B4D37" w:rsidRDefault="000B4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составления </w:t>
      </w:r>
      <w:r w:rsidRPr="000B4D37">
        <w:rPr>
          <w:rFonts w:ascii="Times New Roman" w:hAnsi="Times New Roman"/>
          <w:color w:val="000000"/>
          <w:sz w:val="28"/>
          <w:lang w:val="ru-RU"/>
        </w:rPr>
        <w:t>орнаментов и декоративных композиций;</w:t>
      </w:r>
    </w:p>
    <w:p w:rsidR="001F7DCB" w:rsidRPr="000B4D37" w:rsidRDefault="000B4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F7DCB" w:rsidRPr="000B4D37" w:rsidRDefault="000B4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 w:rsidRPr="000B4D37">
        <w:rPr>
          <w:rFonts w:ascii="Times New Roman" w:hAnsi="Times New Roman"/>
          <w:color w:val="000000"/>
          <w:sz w:val="28"/>
          <w:lang w:val="ru-RU"/>
        </w:rPr>
        <w:t>;</w:t>
      </w:r>
    </w:p>
    <w:p w:rsidR="001F7DCB" w:rsidRPr="000B4D37" w:rsidRDefault="000B4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F7DCB" w:rsidRDefault="000B4D3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F7DCB" w:rsidRPr="000B4D37" w:rsidRDefault="000B4D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F7DCB" w:rsidRPr="000B4D37" w:rsidRDefault="000B4D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F7DCB" w:rsidRPr="000B4D37" w:rsidRDefault="000B4D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</w:t>
      </w:r>
      <w:r w:rsidRPr="000B4D37">
        <w:rPr>
          <w:rFonts w:ascii="Times New Roman" w:hAnsi="Times New Roman"/>
          <w:color w:val="000000"/>
          <w:sz w:val="28"/>
          <w:lang w:val="ru-RU"/>
        </w:rPr>
        <w:t>обобщать и систематизировать информацию, представленную в произведениях искусства, текстах, таблицах и схемах;</w:t>
      </w:r>
    </w:p>
    <w:p w:rsidR="001F7DCB" w:rsidRPr="000B4D37" w:rsidRDefault="000B4D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</w:t>
      </w:r>
      <w:r w:rsidRPr="000B4D37">
        <w:rPr>
          <w:rFonts w:ascii="Times New Roman" w:hAnsi="Times New Roman"/>
          <w:color w:val="000000"/>
          <w:sz w:val="28"/>
          <w:lang w:val="ru-RU"/>
        </w:rPr>
        <w:t>ях;</w:t>
      </w:r>
    </w:p>
    <w:p w:rsidR="001F7DCB" w:rsidRPr="000B4D37" w:rsidRDefault="000B4D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F7DCB" w:rsidRPr="000B4D37" w:rsidRDefault="000B4D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</w:t>
      </w:r>
      <w:r w:rsidRPr="000B4D37">
        <w:rPr>
          <w:rFonts w:ascii="Times New Roman" w:hAnsi="Times New Roman"/>
          <w:color w:val="000000"/>
          <w:sz w:val="28"/>
          <w:lang w:val="ru-RU"/>
        </w:rPr>
        <w:t>аботе в Интернете.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F7DCB" w:rsidRPr="000B4D37" w:rsidRDefault="000B4D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</w:t>
      </w:r>
      <w:r w:rsidRPr="000B4D37">
        <w:rPr>
          <w:rFonts w:ascii="Times New Roman" w:hAnsi="Times New Roman"/>
          <w:color w:val="000000"/>
          <w:sz w:val="28"/>
          <w:lang w:val="ru-RU"/>
        </w:rPr>
        <w:t>ого (автор – зритель), между поколениями, между народами;</w:t>
      </w:r>
    </w:p>
    <w:p w:rsidR="001F7DCB" w:rsidRPr="000B4D37" w:rsidRDefault="000B4D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иции в оценке и понимании обсуждаемого явления; </w:t>
      </w:r>
    </w:p>
    <w:p w:rsidR="001F7DCB" w:rsidRPr="000B4D37" w:rsidRDefault="000B4D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F7DCB" w:rsidRPr="000B4D37" w:rsidRDefault="000B4D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</w:t>
      </w:r>
      <w:r w:rsidRPr="000B4D37">
        <w:rPr>
          <w:rFonts w:ascii="Times New Roman" w:hAnsi="Times New Roman"/>
          <w:color w:val="000000"/>
          <w:sz w:val="28"/>
          <w:lang w:val="ru-RU"/>
        </w:rPr>
        <w:t>нного или исследовательского опыта;</w:t>
      </w:r>
    </w:p>
    <w:p w:rsidR="001F7DCB" w:rsidRPr="000B4D37" w:rsidRDefault="000B4D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F7DCB" w:rsidRPr="000B4D37" w:rsidRDefault="000B4D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</w:t>
      </w:r>
      <w:r w:rsidRPr="000B4D37">
        <w:rPr>
          <w:rFonts w:ascii="Times New Roman" w:hAnsi="Times New Roman"/>
          <w:color w:val="000000"/>
          <w:sz w:val="28"/>
          <w:lang w:val="ru-RU"/>
        </w:rPr>
        <w:t>живать, понимать намерения и переживания свои и других людей;</w:t>
      </w:r>
    </w:p>
    <w:p w:rsidR="001F7DCB" w:rsidRPr="000B4D37" w:rsidRDefault="000B4D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 w:rsidRPr="000B4D37">
        <w:rPr>
          <w:rFonts w:ascii="Times New Roman" w:hAnsi="Times New Roman"/>
          <w:color w:val="000000"/>
          <w:sz w:val="28"/>
          <w:lang w:val="ru-RU"/>
        </w:rPr>
        <w:t>тственно относиться к своей задаче по достижению общего результата.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F7DCB" w:rsidRPr="000B4D37" w:rsidRDefault="000B4D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F7DCB" w:rsidRPr="000B4D37" w:rsidRDefault="000B4D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F7DCB" w:rsidRPr="000B4D37" w:rsidRDefault="000B4D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роявляя бережное отношение к используемым материалам; </w:t>
      </w:r>
    </w:p>
    <w:p w:rsidR="001F7DCB" w:rsidRPr="000B4D37" w:rsidRDefault="000B4D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F7DCB" w:rsidRPr="000B4D37" w:rsidRDefault="001F7DCB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1F7DCB" w:rsidRPr="000B4D37" w:rsidRDefault="001F7DCB">
      <w:pPr>
        <w:spacing w:after="0"/>
        <w:ind w:left="120"/>
        <w:rPr>
          <w:lang w:val="ru-RU"/>
        </w:rPr>
      </w:pPr>
    </w:p>
    <w:p w:rsidR="000B4D37" w:rsidRDefault="000B4D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4D37" w:rsidRDefault="000B4D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4D37" w:rsidRDefault="000B4D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F7DCB" w:rsidRPr="000B4D37" w:rsidRDefault="000B4D37">
      <w:pPr>
        <w:spacing w:after="0"/>
        <w:ind w:left="120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F7DCB" w:rsidRPr="000B4D37" w:rsidRDefault="001F7DCB">
      <w:pPr>
        <w:spacing w:after="0"/>
        <w:ind w:left="120"/>
        <w:rPr>
          <w:lang w:val="ru-RU"/>
        </w:rPr>
      </w:pP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4D3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0B4D37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0B4D37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0B4D37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Прио</w:t>
      </w:r>
      <w:r w:rsidRPr="000B4D37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0B4D37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0B4D37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ко Дню Победы в Великой Отечественной войне (работа выполняется после освоения собранного материала о мемориальных </w:t>
      </w:r>
      <w:r w:rsidRPr="000B4D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Исследовать и дел</w:t>
      </w:r>
      <w:r w:rsidRPr="000B4D37">
        <w:rPr>
          <w:rFonts w:ascii="Times New Roman" w:hAnsi="Times New Roman"/>
          <w:color w:val="000000"/>
          <w:sz w:val="28"/>
          <w:lang w:val="ru-RU"/>
        </w:rPr>
        <w:t>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</w:t>
      </w:r>
      <w:r w:rsidRPr="000B4D37">
        <w:rPr>
          <w:rFonts w:ascii="Times New Roman" w:hAnsi="Times New Roman"/>
          <w:color w:val="000000"/>
          <w:sz w:val="28"/>
          <w:lang w:val="ru-RU"/>
        </w:rPr>
        <w:t>дов, в разные эпохи.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</w:t>
      </w:r>
      <w:r w:rsidRPr="000B4D37">
        <w:rPr>
          <w:rFonts w:ascii="Times New Roman" w:hAnsi="Times New Roman"/>
          <w:color w:val="000000"/>
          <w:sz w:val="28"/>
          <w:lang w:val="ru-RU"/>
        </w:rPr>
        <w:t>тов быта).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Познакомиться с женским и </w:t>
      </w:r>
      <w:r w:rsidRPr="000B4D37">
        <w:rPr>
          <w:rFonts w:ascii="Times New Roman" w:hAnsi="Times New Roman"/>
          <w:color w:val="000000"/>
          <w:sz w:val="28"/>
          <w:lang w:val="ru-RU"/>
        </w:rPr>
        <w:t>мужским костюмами в традициях разных народов, со своеобразием одежды в разных культурах и в разные эпохи.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Познакомиться с конс</w:t>
      </w:r>
      <w:r w:rsidRPr="000B4D37">
        <w:rPr>
          <w:rFonts w:ascii="Times New Roman" w:hAnsi="Times New Roman"/>
          <w:color w:val="000000"/>
          <w:sz w:val="28"/>
          <w:lang w:val="ru-RU"/>
        </w:rPr>
        <w:t>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</w:t>
      </w:r>
      <w:r w:rsidRPr="000B4D37">
        <w:rPr>
          <w:rFonts w:ascii="Times New Roman" w:hAnsi="Times New Roman"/>
          <w:color w:val="000000"/>
          <w:sz w:val="28"/>
          <w:lang w:val="ru-RU"/>
        </w:rPr>
        <w:t>ты и пользы. Иметь представления о конструктивных особенностях переносного жилища – юрты.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</w:t>
      </w:r>
      <w:r w:rsidRPr="000B4D37">
        <w:rPr>
          <w:rFonts w:ascii="Times New Roman" w:hAnsi="Times New Roman"/>
          <w:color w:val="000000"/>
          <w:sz w:val="28"/>
          <w:lang w:val="ru-RU"/>
        </w:rPr>
        <w:t>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(романский) собор </w:t>
      </w:r>
      <w:r w:rsidRPr="000B4D37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</w:t>
      </w:r>
      <w:r w:rsidRPr="000B4D37">
        <w:rPr>
          <w:rFonts w:ascii="Times New Roman" w:hAnsi="Times New Roman"/>
          <w:color w:val="000000"/>
          <w:sz w:val="28"/>
          <w:lang w:val="ru-RU"/>
        </w:rPr>
        <w:t>А. Г. Венецианова, А. П. Рябушкина, И. Я. Билибина и других по выбору учителя).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</w:t>
      </w:r>
      <w:r w:rsidRPr="000B4D37">
        <w:rPr>
          <w:rFonts w:ascii="Times New Roman" w:hAnsi="Times New Roman"/>
          <w:color w:val="000000"/>
          <w:sz w:val="28"/>
          <w:lang w:val="ru-RU"/>
        </w:rPr>
        <w:t>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</w:t>
      </w:r>
      <w:r w:rsidRPr="000B4D37">
        <w:rPr>
          <w:rFonts w:ascii="Times New Roman" w:hAnsi="Times New Roman"/>
          <w:color w:val="000000"/>
          <w:sz w:val="28"/>
          <w:lang w:val="ru-RU"/>
        </w:rPr>
        <w:t>жание памятника К. Минину и Д. Пожарскому скульптора И. П. Мартоса в Москве.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</w:t>
      </w:r>
      <w:r w:rsidRPr="000B4D37">
        <w:rPr>
          <w:rFonts w:ascii="Times New Roman" w:hAnsi="Times New Roman"/>
          <w:color w:val="000000"/>
          <w:sz w:val="28"/>
          <w:lang w:val="ru-RU"/>
        </w:rPr>
        <w:t>тников.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</w:t>
      </w:r>
      <w:r w:rsidRPr="000B4D37">
        <w:rPr>
          <w:rFonts w:ascii="Times New Roman" w:hAnsi="Times New Roman"/>
          <w:color w:val="000000"/>
          <w:sz w:val="28"/>
          <w:lang w:val="ru-RU"/>
        </w:rPr>
        <w:t>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</w:t>
      </w:r>
      <w:r w:rsidRPr="000B4D37">
        <w:rPr>
          <w:rFonts w:ascii="Times New Roman" w:hAnsi="Times New Roman"/>
          <w:color w:val="000000"/>
          <w:sz w:val="28"/>
          <w:lang w:val="ru-RU"/>
        </w:rPr>
        <w:t>ких художников: Леонардо да Винчи, Рафаэля, Рембрандта, Пикассо и других (по выбору учителя).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0B4D3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</w:t>
      </w:r>
      <w:r w:rsidRPr="000B4D37">
        <w:rPr>
          <w:rFonts w:ascii="Times New Roman" w:hAnsi="Times New Roman"/>
          <w:color w:val="000000"/>
          <w:sz w:val="28"/>
          <w:lang w:val="ru-RU"/>
        </w:rPr>
        <w:t>зличные варианты его устройства.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юрты, на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ходить в поисковой системе разнообразные модели юрты, её украшения, внешний и внутренний вид юрты. 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</w:t>
      </w:r>
      <w:r w:rsidRPr="000B4D37">
        <w:rPr>
          <w:rFonts w:ascii="Times New Roman" w:hAnsi="Times New Roman"/>
          <w:color w:val="000000"/>
          <w:sz w:val="28"/>
          <w:lang w:val="ru-RU"/>
        </w:rPr>
        <w:t>акомарами, со сводами-нефами, главой, куполом, готический или романский собор, пагода, мечеть).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</w:t>
      </w:r>
      <w:r w:rsidRPr="000B4D37">
        <w:rPr>
          <w:rFonts w:ascii="Times New Roman" w:hAnsi="Times New Roman"/>
          <w:color w:val="000000"/>
          <w:sz w:val="28"/>
          <w:lang w:val="ru-RU"/>
        </w:rPr>
        <w:t>сти фигуры (при соответствующих технических условиях создать анимацию схематического движения человека).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B4D3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Освоить и проводить компьютерные презентации в прог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B4D3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</w:t>
      </w:r>
      <w:r w:rsidRPr="000B4D37">
        <w:rPr>
          <w:rFonts w:ascii="Times New Roman" w:hAnsi="Times New Roman"/>
          <w:color w:val="000000"/>
          <w:sz w:val="28"/>
          <w:lang w:val="ru-RU"/>
        </w:rPr>
        <w:t>и знать.</w:t>
      </w:r>
    </w:p>
    <w:p w:rsidR="001F7DCB" w:rsidRPr="000B4D37" w:rsidRDefault="000B4D37">
      <w:pPr>
        <w:spacing w:after="0" w:line="264" w:lineRule="auto"/>
        <w:ind w:firstLine="600"/>
        <w:jc w:val="both"/>
        <w:rPr>
          <w:lang w:val="ru-RU"/>
        </w:rPr>
      </w:pPr>
      <w:r w:rsidRPr="000B4D3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1F7DCB" w:rsidRPr="000B4D37" w:rsidRDefault="001F7DCB">
      <w:pPr>
        <w:rPr>
          <w:lang w:val="ru-RU"/>
        </w:rPr>
        <w:sectPr w:rsidR="001F7DCB" w:rsidRPr="000B4D37">
          <w:pgSz w:w="11906" w:h="16383"/>
          <w:pgMar w:top="1134" w:right="850" w:bottom="1134" w:left="1701" w:header="720" w:footer="720" w:gutter="0"/>
          <w:cols w:space="720"/>
        </w:sectPr>
      </w:pPr>
    </w:p>
    <w:p w:rsidR="001F7DCB" w:rsidRDefault="000B4D37">
      <w:pPr>
        <w:spacing w:after="0"/>
        <w:ind w:left="120"/>
      </w:pPr>
      <w:bookmarkStart w:id="11" w:name="block-36851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F7DC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DCB" w:rsidRDefault="001F7DC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7DCB" w:rsidRDefault="001F7D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7DCB" w:rsidRDefault="001F7DCB">
            <w:pPr>
              <w:spacing w:after="0"/>
              <w:ind w:left="135"/>
            </w:pPr>
          </w:p>
        </w:tc>
      </w:tr>
      <w:tr w:rsidR="001F7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CB" w:rsidRDefault="001F7D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CB" w:rsidRDefault="001F7DC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DCB" w:rsidRDefault="001F7DC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DCB" w:rsidRDefault="001F7DC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DCB" w:rsidRDefault="001F7D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DCB" w:rsidRDefault="001F7DCB"/>
        </w:tc>
      </w:tr>
      <w:tr w:rsidR="001F7DCB" w:rsidRPr="000B4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7DCB" w:rsidRDefault="001F7D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7DCB" w:rsidRDefault="001F7D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7DCB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7DCB" w:rsidRPr="000B4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7DCB" w:rsidRDefault="001F7D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7DCB" w:rsidRDefault="001F7D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7DCB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7DCB" w:rsidRPr="000B4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7DCB" w:rsidRDefault="001F7D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7DCB" w:rsidRDefault="001F7D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7DCB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7DCB" w:rsidRPr="000B4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7DCB" w:rsidRDefault="001F7D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7DCB" w:rsidRDefault="001F7D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7DCB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7DCB" w:rsidRPr="000B4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7DCB" w:rsidRDefault="001F7DC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7DCB" w:rsidRDefault="001F7DC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7DCB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7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DCB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7DCB" w:rsidRDefault="000B4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7DCB" w:rsidRDefault="001F7DCB"/>
        </w:tc>
      </w:tr>
    </w:tbl>
    <w:p w:rsidR="001F7DCB" w:rsidRDefault="001F7DCB">
      <w:pPr>
        <w:sectPr w:rsidR="001F7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DCB" w:rsidRDefault="001F7DCB">
      <w:pPr>
        <w:sectPr w:rsidR="001F7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DCB" w:rsidRDefault="000B4D37">
      <w:pPr>
        <w:spacing w:after="0"/>
        <w:ind w:left="120"/>
      </w:pPr>
      <w:bookmarkStart w:id="12" w:name="block-368519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7DCB" w:rsidRDefault="000B4D37" w:rsidP="000B4D37">
      <w:pPr>
        <w:spacing w:after="0"/>
        <w:ind w:left="120"/>
        <w:sectPr w:rsidR="001F7DC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F7DCB" w:rsidRDefault="000B4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8"/>
        <w:gridCol w:w="4523"/>
        <w:gridCol w:w="1245"/>
        <w:gridCol w:w="1841"/>
        <w:gridCol w:w="1910"/>
        <w:gridCol w:w="2861"/>
      </w:tblGrid>
      <w:tr w:rsidR="000B4D37" w:rsidTr="000B4D37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D37" w:rsidRDefault="000B4D37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4D37" w:rsidRDefault="000B4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4D37" w:rsidRDefault="000B4D37">
            <w:pPr>
              <w:spacing w:after="0"/>
              <w:ind w:left="135"/>
            </w:pPr>
          </w:p>
        </w:tc>
      </w:tr>
      <w:tr w:rsidR="000B4D37" w:rsidTr="000B4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37" w:rsidRDefault="000B4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37" w:rsidRDefault="000B4D37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D37" w:rsidRDefault="000B4D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D37" w:rsidRDefault="000B4D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D37" w:rsidRDefault="000B4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D37" w:rsidRDefault="000B4D37"/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</w:p>
        </w:tc>
      </w:tr>
      <w:tr w:rsid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</w:p>
        </w:tc>
      </w:tr>
      <w:tr w:rsid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</w:p>
        </w:tc>
      </w:tr>
      <w:tr w:rsid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</w:p>
        </w:tc>
      </w:tr>
      <w:tr w:rsid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</w:p>
        </w:tc>
      </w:tr>
      <w:tr w:rsid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</w:p>
        </w:tc>
      </w:tr>
      <w:tr w:rsid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D37" w:rsidRP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D37" w:rsidTr="000B4D3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</w:pPr>
          </w:p>
        </w:tc>
      </w:tr>
      <w:tr w:rsidR="000B4D37" w:rsidTr="000B4D37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D37" w:rsidRPr="000B4D37" w:rsidRDefault="000B4D37">
            <w:pPr>
              <w:spacing w:after="0"/>
              <w:ind w:left="135"/>
              <w:rPr>
                <w:lang w:val="ru-RU"/>
              </w:rPr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 w:rsidRPr="000B4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D37" w:rsidRDefault="000B4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F7DCB" w:rsidRDefault="001F7DCB">
      <w:pPr>
        <w:sectPr w:rsidR="001F7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DCB" w:rsidRDefault="001F7DCB">
      <w:pPr>
        <w:sectPr w:rsidR="001F7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DCB" w:rsidRDefault="000B4D37" w:rsidP="000B4D37">
      <w:pPr>
        <w:spacing w:after="0" w:line="480" w:lineRule="auto"/>
        <w:ind w:left="120"/>
        <w:sectPr w:rsidR="001F7DCB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3685196"/>
      <w:bookmarkEnd w:id="1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3"/>
    <w:p w:rsidR="00000000" w:rsidRDefault="000B4D37"/>
    <w:sectPr w:rsidR="00000000" w:rsidSect="001F7D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142"/>
    <w:multiLevelType w:val="multilevel"/>
    <w:tmpl w:val="2E002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71BDA"/>
    <w:multiLevelType w:val="multilevel"/>
    <w:tmpl w:val="597C7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3E6D72"/>
    <w:multiLevelType w:val="multilevel"/>
    <w:tmpl w:val="D6C0FC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9924BE"/>
    <w:multiLevelType w:val="multilevel"/>
    <w:tmpl w:val="97925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670DC"/>
    <w:multiLevelType w:val="multilevel"/>
    <w:tmpl w:val="F9165F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097811"/>
    <w:multiLevelType w:val="multilevel"/>
    <w:tmpl w:val="E84A1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7DCB"/>
    <w:rsid w:val="000B4D37"/>
    <w:rsid w:val="001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7D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5123</Words>
  <Characters>29204</Characters>
  <Application>Microsoft Office Word</Application>
  <DocSecurity>0</DocSecurity>
  <Lines>243</Lines>
  <Paragraphs>68</Paragraphs>
  <ScaleCrop>false</ScaleCrop>
  <Company>Microsoft</Company>
  <LinksUpToDate>false</LinksUpToDate>
  <CharactersWithSpaces>34259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2023-09-17T15:13:00Z</dcterms:created>
  <dcterms:modified xsi:type="dcterms:W3CDTF">2023-09-17T15:23:00Z</dcterms:modified>
</cp:coreProperties>
</file>